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E17" w14:textId="56BEB43C" w:rsidR="00227ABB" w:rsidRPr="00A51721" w:rsidRDefault="00227ABB" w:rsidP="00E7494C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61F62D" wp14:editId="4793D18E">
            <wp:simplePos x="0" y="0"/>
            <wp:positionH relativeFrom="margin">
              <wp:align>left</wp:align>
            </wp:positionH>
            <wp:positionV relativeFrom="margin">
              <wp:posOffset>-466725</wp:posOffset>
            </wp:positionV>
            <wp:extent cx="1762125" cy="1762125"/>
            <wp:effectExtent l="0" t="0" r="9525" b="9525"/>
            <wp:wrapSquare wrapText="bothSides"/>
            <wp:docPr id="101053537" name="Picture 1" descr="A picture containing text, graphics, circl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53537" name="Picture 1" descr="A picture containing text, graphics, circle, fo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721">
        <w:rPr>
          <w:b/>
          <w:bCs/>
          <w:sz w:val="28"/>
          <w:szCs w:val="28"/>
        </w:rPr>
        <w:t>PARSE Steering Committee Notes</w:t>
      </w:r>
    </w:p>
    <w:p w14:paraId="44BD2BC2" w14:textId="0CBD6B6B" w:rsidR="00227ABB" w:rsidRDefault="00227ABB" w:rsidP="00227ABB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June 7</w:t>
      </w:r>
      <w:r w:rsidRPr="00A51721">
        <w:rPr>
          <w:b/>
          <w:bCs/>
          <w:sz w:val="28"/>
          <w:szCs w:val="28"/>
        </w:rPr>
        <w:t>, 2023</w:t>
      </w:r>
    </w:p>
    <w:p w14:paraId="4F03AA95" w14:textId="15F01AE6" w:rsidR="0092206B" w:rsidRDefault="0092206B"/>
    <w:p w14:paraId="7776EA9E" w14:textId="77777777" w:rsidR="00227ABB" w:rsidRDefault="00227ABB"/>
    <w:p w14:paraId="37BACFC7" w14:textId="77777777" w:rsidR="00E7494C" w:rsidRDefault="00E7494C" w:rsidP="00227ABB">
      <w:pPr>
        <w:spacing w:after="0" w:line="276" w:lineRule="auto"/>
        <w:rPr>
          <w:b/>
          <w:bCs/>
        </w:rPr>
      </w:pPr>
    </w:p>
    <w:p w14:paraId="6324C7CE" w14:textId="77777777" w:rsidR="00E7494C" w:rsidRDefault="00E7494C" w:rsidP="00227ABB">
      <w:pPr>
        <w:spacing w:after="0" w:line="276" w:lineRule="auto"/>
        <w:rPr>
          <w:b/>
          <w:bCs/>
        </w:rPr>
      </w:pPr>
    </w:p>
    <w:p w14:paraId="42EC8D56" w14:textId="6D153F28" w:rsidR="00227ABB" w:rsidRDefault="00227ABB" w:rsidP="00227ABB">
      <w:pPr>
        <w:spacing w:after="0" w:line="276" w:lineRule="auto"/>
        <w:rPr>
          <w:b/>
          <w:bCs/>
        </w:rPr>
      </w:pPr>
      <w:r>
        <w:rPr>
          <w:b/>
          <w:bCs/>
        </w:rPr>
        <w:t>Moderator:</w:t>
      </w:r>
    </w:p>
    <w:p w14:paraId="07F6F8EF" w14:textId="77777777" w:rsidR="00227ABB" w:rsidRDefault="00227ABB" w:rsidP="00227ABB">
      <w:pPr>
        <w:spacing w:after="0" w:line="276" w:lineRule="auto"/>
        <w:rPr>
          <w:b/>
          <w:bCs/>
        </w:rPr>
      </w:pPr>
      <w:r>
        <w:rPr>
          <w:b/>
          <w:bCs/>
        </w:rPr>
        <w:t>Allison Weingarten, Clearinghouse for Worker Safety &amp; Health Training</w:t>
      </w:r>
    </w:p>
    <w:p w14:paraId="06173BE6" w14:textId="77777777" w:rsidR="00227ABB" w:rsidRDefault="00227ABB"/>
    <w:p w14:paraId="148951E9" w14:textId="42F68348" w:rsidR="004D5F67" w:rsidRPr="00227ABB" w:rsidRDefault="004D5F67">
      <w:pPr>
        <w:rPr>
          <w:b/>
          <w:bCs/>
        </w:rPr>
      </w:pPr>
      <w:r w:rsidRPr="00227ABB">
        <w:rPr>
          <w:b/>
          <w:bCs/>
        </w:rPr>
        <w:t xml:space="preserve">Allison:  </w:t>
      </w:r>
    </w:p>
    <w:p w14:paraId="1F794B89" w14:textId="2F6157B8" w:rsidR="004D5F67" w:rsidRDefault="004D5F67" w:rsidP="00E7494C">
      <w:pPr>
        <w:pStyle w:val="ListParagraph"/>
        <w:numPr>
          <w:ilvl w:val="0"/>
          <w:numId w:val="2"/>
        </w:numPr>
      </w:pPr>
      <w:r>
        <w:t>We need to increase the focus of the Steering Committee on the symposium agenda.</w:t>
      </w:r>
    </w:p>
    <w:p w14:paraId="6F8FB863" w14:textId="1CEF3AE8" w:rsidR="004D5F67" w:rsidRDefault="004D5F67" w:rsidP="00E7494C">
      <w:pPr>
        <w:pStyle w:val="ListParagraph"/>
        <w:numPr>
          <w:ilvl w:val="0"/>
          <w:numId w:val="2"/>
        </w:numPr>
      </w:pPr>
      <w:r>
        <w:t>We need to move ahead on email blasts to promote the symposium to the public.</w:t>
      </w:r>
    </w:p>
    <w:p w14:paraId="24155BB1" w14:textId="435BA726" w:rsidR="004D5F67" w:rsidRDefault="004D5F67" w:rsidP="00E7494C">
      <w:pPr>
        <w:pStyle w:val="ListParagraph"/>
        <w:numPr>
          <w:ilvl w:val="0"/>
          <w:numId w:val="2"/>
        </w:numPr>
      </w:pPr>
      <w:r>
        <w:t xml:space="preserve">We need to recruit higher level speakers to garner higher levels of </w:t>
      </w:r>
      <w:proofErr w:type="gramStart"/>
      <w:r w:rsidR="00A40A80">
        <w:t>sponsorships</w:t>
      </w:r>
      <w:proofErr w:type="gramEnd"/>
      <w:r>
        <w:t xml:space="preserve">. </w:t>
      </w:r>
    </w:p>
    <w:p w14:paraId="0CFD3740" w14:textId="568522F4" w:rsidR="004D5F67" w:rsidRDefault="004D5F67">
      <w:r>
        <w:t xml:space="preserve">For Dinner portion of the symposium: Recommends reaching out to potential speakers such as Governor </w:t>
      </w:r>
      <w:proofErr w:type="spellStart"/>
      <w:r>
        <w:t>Hochul</w:t>
      </w:r>
      <w:proofErr w:type="spellEnd"/>
      <w:r>
        <w:t>, NYS DOH Commissioner James V. McDonald, OASAS Commissioner, NYS DOL Commissioner, Senate Chair Nathalia Fernandez (</w:t>
      </w:r>
      <w:r w:rsidRPr="004D5F67">
        <w:t>Chair, Alcoholism and Substance Use Disorders Committee</w:t>
      </w:r>
      <w:r>
        <w:t>).  Had a promising meeting with Congressman Paul Tonko.</w:t>
      </w:r>
    </w:p>
    <w:p w14:paraId="69D20472" w14:textId="0089AB8A" w:rsidR="004D5F67" w:rsidRDefault="004D5F67">
      <w:r>
        <w:t xml:space="preserve">For </w:t>
      </w:r>
      <w:r w:rsidR="00967730">
        <w:t>the next</w:t>
      </w:r>
      <w:r>
        <w:t xml:space="preserve"> day agenda</w:t>
      </w:r>
      <w:r w:rsidR="00CC212A">
        <w:t xml:space="preserve"> </w:t>
      </w:r>
      <w:r w:rsidR="004D2090">
        <w:t xml:space="preserve">recommended speakers are </w:t>
      </w:r>
      <w:r w:rsidR="00BD5148">
        <w:t xml:space="preserve">Danielle, Sam </w:t>
      </w:r>
      <w:proofErr w:type="gramStart"/>
      <w:r w:rsidR="00BD5148">
        <w:t>Lewandowski</w:t>
      </w:r>
      <w:proofErr w:type="gramEnd"/>
      <w:r w:rsidR="00BD5148">
        <w:t xml:space="preserve"> and Angelia, among others.</w:t>
      </w:r>
    </w:p>
    <w:p w14:paraId="2175C4F7" w14:textId="1951641A" w:rsidR="00BD5148" w:rsidRDefault="00BD5148">
      <w:r w:rsidRPr="00227ABB">
        <w:rPr>
          <w:b/>
          <w:bCs/>
        </w:rPr>
        <w:t>Sarah Toledano</w:t>
      </w:r>
      <w:r>
        <w:t xml:space="preserve"> </w:t>
      </w:r>
      <w:r w:rsidR="004D2090">
        <w:t>suggests</w:t>
      </w:r>
      <w:r>
        <w:t xml:space="preserve"> a panel instead of individual speaker in the dinner portion of the symposium, but discussion ensues pointing out that it may be best to allow VIP speakers to speak individually.  </w:t>
      </w:r>
    </w:p>
    <w:p w14:paraId="5B1B232F" w14:textId="325024EF" w:rsidR="00BD5148" w:rsidRDefault="00BD5148">
      <w:r w:rsidRPr="00227ABB">
        <w:rPr>
          <w:b/>
          <w:bCs/>
        </w:rPr>
        <w:t>Carrie Dunn-Herrera</w:t>
      </w:r>
      <w:r>
        <w:t xml:space="preserve"> suggested spotlighting key speakers throughout the duration of the symposium instead </w:t>
      </w:r>
      <w:r w:rsidR="001A25EB">
        <w:t>of</w:t>
      </w:r>
      <w:r>
        <w:t xml:space="preserve"> scheduling them to speak one after the other in succession</w:t>
      </w:r>
      <w:r w:rsidR="001A25EB">
        <w:t xml:space="preserve"> in a short time frame</w:t>
      </w:r>
      <w:r>
        <w:t>.</w:t>
      </w:r>
      <w:r w:rsidR="00D536BC">
        <w:t xml:space="preserve"> </w:t>
      </w:r>
      <w:r w:rsidR="00D536BC" w:rsidRPr="00227ABB">
        <w:t>Cristina to follow up on this.</w:t>
      </w:r>
    </w:p>
    <w:p w14:paraId="4848B984" w14:textId="494BDB04" w:rsidR="00BD5148" w:rsidRDefault="00BD5148">
      <w:r>
        <w:t xml:space="preserve">PARSE Symposium Finance Outreach:  targeting agencies for </w:t>
      </w:r>
      <w:r w:rsidR="001A25EB">
        <w:t>o</w:t>
      </w:r>
      <w:r>
        <w:t>utreach including NYS Council of Mental Hygiene Directors, MVP Healthcare, Empire Blue Cross/Blue Shield, Emblem Health, DOH, OASAS and union leaders.</w:t>
      </w:r>
    </w:p>
    <w:p w14:paraId="3EA4C15B" w14:textId="1A5A4C5B" w:rsidR="00BD5148" w:rsidRDefault="00BD5148">
      <w:r w:rsidRPr="00227ABB">
        <w:rPr>
          <w:b/>
          <w:bCs/>
        </w:rPr>
        <w:t>Mike Carpenter</w:t>
      </w:r>
      <w:r w:rsidR="00D73781">
        <w:t xml:space="preserve"> (President, The Northeast Group)</w:t>
      </w:r>
      <w:r>
        <w:t xml:space="preserve"> asks what are the sponsorship levels; what do business sponsors get, is it a table, what is the recognition?</w:t>
      </w:r>
    </w:p>
    <w:p w14:paraId="436E8EEB" w14:textId="4D4DF9F5" w:rsidR="00BD5148" w:rsidRDefault="00BD5148">
      <w:r w:rsidRPr="00227ABB">
        <w:rPr>
          <w:b/>
          <w:bCs/>
        </w:rPr>
        <w:t>Allis</w:t>
      </w:r>
      <w:r w:rsidR="00227ABB" w:rsidRPr="00227ABB">
        <w:rPr>
          <w:b/>
          <w:bCs/>
        </w:rPr>
        <w:t>o</w:t>
      </w:r>
      <w:r w:rsidRPr="00227ABB">
        <w:rPr>
          <w:b/>
          <w:bCs/>
        </w:rPr>
        <w:t>n</w:t>
      </w:r>
      <w:r>
        <w:t xml:space="preserve">:  </w:t>
      </w:r>
      <w:r w:rsidR="00CE2505">
        <w:t>projected cost for the dinner is $20,000, and $3,000 snacks. Tickets will be $22</w:t>
      </w:r>
      <w:r w:rsidR="00D536BC">
        <w:t>5</w:t>
      </w:r>
      <w:r w:rsidR="00CE2505">
        <w:t xml:space="preserve"> for the full symposium.   Also, sponsorships by organizations such as </w:t>
      </w:r>
      <w:r w:rsidR="001A25EB">
        <w:t>the Department</w:t>
      </w:r>
      <w:r w:rsidR="00CE2505">
        <w:t xml:space="preserve"> of State </w:t>
      </w:r>
      <w:r w:rsidR="00C22752">
        <w:t>would</w:t>
      </w:r>
      <w:r w:rsidR="00CE2505">
        <w:t xml:space="preserve"> have their own people come </w:t>
      </w:r>
      <w:r w:rsidR="00C22752">
        <w:t xml:space="preserve">so the sponsorship </w:t>
      </w:r>
      <w:r w:rsidR="00CE2505">
        <w:t xml:space="preserve">could reach $5,000 per organization.  </w:t>
      </w:r>
      <w:r w:rsidR="001A25EB">
        <w:t>Good news,</w:t>
      </w:r>
      <w:r w:rsidR="00CE2505">
        <w:t xml:space="preserve"> OASAS is giving $5,000 towards the symposium.</w:t>
      </w:r>
    </w:p>
    <w:p w14:paraId="2BAE3B8D" w14:textId="2129C2DB" w:rsidR="00CE2505" w:rsidRDefault="00CE2505">
      <w:r>
        <w:t>Other suggestions for sponsors include Brenda</w:t>
      </w:r>
      <w:r w:rsidR="00D536BC">
        <w:t xml:space="preserve"> from OASAS</w:t>
      </w:r>
      <w:r>
        <w:t xml:space="preserve">, head of the Recovery Bureau to see if they can sponsor </w:t>
      </w:r>
      <w:r w:rsidR="00D536BC">
        <w:t>individuals from each OASAS funded recovery center to attend symposium</w:t>
      </w:r>
      <w:r>
        <w:t xml:space="preserve">.  </w:t>
      </w:r>
    </w:p>
    <w:p w14:paraId="70CD40E2" w14:textId="4E8188D5" w:rsidR="00CE2505" w:rsidRDefault="00CE2505">
      <w:r w:rsidRPr="00227ABB">
        <w:rPr>
          <w:b/>
          <w:bCs/>
        </w:rPr>
        <w:t>Carrie</w:t>
      </w:r>
      <w:r>
        <w:t xml:space="preserve"> </w:t>
      </w:r>
      <w:r w:rsidR="00D536BC">
        <w:t xml:space="preserve">recommended </w:t>
      </w:r>
      <w:r>
        <w:t>Stephanie</w:t>
      </w:r>
      <w:r w:rsidR="00D536BC">
        <w:t xml:space="preserve"> Campbell and Cortney Lovelle</w:t>
      </w:r>
      <w:r>
        <w:t xml:space="preserve"> </w:t>
      </w:r>
      <w:r w:rsidR="00D536BC">
        <w:t>as captivating speakers with lived experience</w:t>
      </w:r>
      <w:r w:rsidRPr="00AD460A">
        <w:rPr>
          <w:color w:val="FF0000"/>
        </w:rPr>
        <w:t xml:space="preserve">. </w:t>
      </w:r>
    </w:p>
    <w:p w14:paraId="6867C503" w14:textId="77777777" w:rsidR="00E22D7E" w:rsidRDefault="00CE2505">
      <w:r w:rsidRPr="00227ABB">
        <w:rPr>
          <w:b/>
          <w:bCs/>
        </w:rPr>
        <w:t>Allison:</w:t>
      </w:r>
      <w:r>
        <w:t xml:space="preserve">  We need to craft email outreach to sponsors and then share results in </w:t>
      </w:r>
      <w:r w:rsidR="001A25EB">
        <w:t>google</w:t>
      </w:r>
      <w:r>
        <w:t xml:space="preserve"> drive to track progress.</w:t>
      </w:r>
      <w:r w:rsidR="005523F4">
        <w:t xml:space="preserve"> </w:t>
      </w:r>
    </w:p>
    <w:p w14:paraId="159EB034" w14:textId="2CC96C6A" w:rsidR="00CE2505" w:rsidRDefault="00E22D7E">
      <w:r>
        <w:lastRenderedPageBreak/>
        <w:t>Allison p</w:t>
      </w:r>
      <w:r w:rsidR="001A25EB">
        <w:t xml:space="preserve">oses question: </w:t>
      </w:r>
      <w:r w:rsidR="005523F4">
        <w:t>Should we invite speakers to coalition meetings to avoid replicating the steering committee meeting and keep people interested and to differentiate full coalition meetings from steering committee meetings</w:t>
      </w:r>
      <w:r w:rsidR="00E477FF">
        <w:t>?</w:t>
      </w:r>
      <w:r w:rsidR="005523F4">
        <w:t xml:space="preserve">  </w:t>
      </w:r>
    </w:p>
    <w:p w14:paraId="3092CFD8" w14:textId="32231028" w:rsidR="005523F4" w:rsidRDefault="005523F4">
      <w:r w:rsidRPr="00227ABB">
        <w:rPr>
          <w:b/>
          <w:bCs/>
        </w:rPr>
        <w:t>Eric Persaud</w:t>
      </w:r>
      <w:r>
        <w:t xml:space="preserve"> agrees that inviting speakers to full coalition meetings could increase attendance and engagement</w:t>
      </w:r>
      <w:r w:rsidRPr="00227ABB">
        <w:rPr>
          <w:b/>
          <w:bCs/>
        </w:rPr>
        <w:t xml:space="preserve">. Kristen, Sarah, </w:t>
      </w:r>
      <w:r>
        <w:t xml:space="preserve">and </w:t>
      </w:r>
      <w:r w:rsidRPr="00227ABB">
        <w:rPr>
          <w:b/>
          <w:bCs/>
        </w:rPr>
        <w:t>Carrie</w:t>
      </w:r>
      <w:r>
        <w:t xml:space="preserve"> all agreed. </w:t>
      </w:r>
      <w:r w:rsidR="00BD1EDA">
        <w:t xml:space="preserve"> </w:t>
      </w:r>
    </w:p>
    <w:p w14:paraId="64BD5F31" w14:textId="77777777" w:rsidR="001A25EB" w:rsidRDefault="005523F4">
      <w:r>
        <w:t>Possible speakers for upcoming full coalition meetings:</w:t>
      </w:r>
      <w:r w:rsidR="001A25EB">
        <w:t xml:space="preserve"> </w:t>
      </w:r>
    </w:p>
    <w:p w14:paraId="524DF399" w14:textId="5507C7B3" w:rsidR="005523F4" w:rsidRDefault="005523F4" w:rsidP="00D536BC">
      <w:pPr>
        <w:pStyle w:val="ListParagraph"/>
        <w:numPr>
          <w:ilvl w:val="0"/>
          <w:numId w:val="1"/>
        </w:numPr>
      </w:pPr>
      <w:r>
        <w:t>Department of Labor official</w:t>
      </w:r>
      <w:r w:rsidR="00D536BC">
        <w:t xml:space="preserve"> – Allison to follow </w:t>
      </w:r>
      <w:proofErr w:type="gramStart"/>
      <w:r w:rsidR="00D536BC">
        <w:t>up</w:t>
      </w:r>
      <w:proofErr w:type="gramEnd"/>
    </w:p>
    <w:p w14:paraId="3E5285ED" w14:textId="511ACB37" w:rsidR="00D536BC" w:rsidRDefault="00D536BC" w:rsidP="00D536BC">
      <w:pPr>
        <w:pStyle w:val="ListParagraph"/>
        <w:numPr>
          <w:ilvl w:val="0"/>
          <w:numId w:val="1"/>
        </w:numPr>
      </w:pPr>
      <w:r>
        <w:t xml:space="preserve">Sharon Beard, Worker Training Program – Eric to follow </w:t>
      </w:r>
      <w:proofErr w:type="gramStart"/>
      <w:r>
        <w:t>up</w:t>
      </w:r>
      <w:proofErr w:type="gramEnd"/>
    </w:p>
    <w:p w14:paraId="4E235C0A" w14:textId="0FAB349B" w:rsidR="00D536BC" w:rsidRDefault="00D536BC" w:rsidP="00D536BC">
      <w:pPr>
        <w:pStyle w:val="ListParagraph"/>
        <w:numPr>
          <w:ilvl w:val="0"/>
          <w:numId w:val="1"/>
        </w:numPr>
      </w:pPr>
      <w:r>
        <w:t xml:space="preserve">Cortney David NYS Council of Mental Hygiene Directors – Cristina to follow up, </w:t>
      </w:r>
      <w:r w:rsidRPr="00D536BC">
        <w:t>discuss how the Opioid Settlement funds are being dispersed and what specifically does it fund.</w:t>
      </w:r>
      <w:r>
        <w:t xml:space="preserve">  </w:t>
      </w:r>
    </w:p>
    <w:p w14:paraId="5896D51E" w14:textId="0BF2D972" w:rsidR="005523F4" w:rsidRDefault="009E3680">
      <w:r w:rsidRPr="00227ABB">
        <w:rPr>
          <w:b/>
          <w:bCs/>
        </w:rPr>
        <w:t>Eric</w:t>
      </w:r>
      <w:r>
        <w:t xml:space="preserve"> notes that from last research committee meeting Sarah created a google form to share</w:t>
      </w:r>
      <w:r w:rsidR="001D1BF7">
        <w:t xml:space="preserve"> study results.  They are gathering qualitative and quantitative information.  Eric and Sarah have created a survey plan to send to PARSE members soon.  Eric and Jeanette will then analyze the results. </w:t>
      </w:r>
    </w:p>
    <w:p w14:paraId="1E81027E" w14:textId="6ACD39C1" w:rsidR="001A25EB" w:rsidRDefault="001A25EB" w:rsidP="001A25EB">
      <w:r w:rsidRPr="00227ABB">
        <w:rPr>
          <w:b/>
          <w:bCs/>
        </w:rPr>
        <w:t>Kristin</w:t>
      </w:r>
      <w:r>
        <w:t xml:space="preserve"> suggests we send out an email to coalition members asking what areas of service they work in, such as prevention, treatment, harm reduction or recovery.  </w:t>
      </w:r>
    </w:p>
    <w:p w14:paraId="27AD5418" w14:textId="2846B54E" w:rsidR="001D1BF7" w:rsidRDefault="001D1BF7">
      <w:r w:rsidRPr="00227ABB">
        <w:rPr>
          <w:b/>
          <w:bCs/>
        </w:rPr>
        <w:t>Carrie</w:t>
      </w:r>
      <w:r>
        <w:t xml:space="preserve"> </w:t>
      </w:r>
      <w:r w:rsidR="00D536BC">
        <w:t>set date for workfo</w:t>
      </w:r>
      <w:r w:rsidR="00A810DA">
        <w:t>r</w:t>
      </w:r>
      <w:r w:rsidR="00D536BC">
        <w:t>ce development meeting – June 15 from 12-1pm.</w:t>
      </w:r>
      <w:r>
        <w:t xml:space="preserve">  </w:t>
      </w:r>
    </w:p>
    <w:p w14:paraId="233A8E77" w14:textId="2B48F0B2" w:rsidR="001D1BF7" w:rsidRDefault="001D1BF7">
      <w:r w:rsidRPr="00227ABB">
        <w:rPr>
          <w:b/>
          <w:bCs/>
        </w:rPr>
        <w:t>Allison</w:t>
      </w:r>
      <w:r>
        <w:t xml:space="preserve"> notes </w:t>
      </w:r>
      <w:r w:rsidR="00D536BC">
        <w:t xml:space="preserve">during these meetings </w:t>
      </w:r>
      <w:r>
        <w:t xml:space="preserve">we need to focus on education and training, differentiating </w:t>
      </w:r>
      <w:r w:rsidR="00E154DE">
        <w:t xml:space="preserve">the </w:t>
      </w:r>
      <w:r>
        <w:t xml:space="preserve">areas of focus involved in multiple aspects of education and training.  </w:t>
      </w:r>
    </w:p>
    <w:p w14:paraId="2F319210" w14:textId="08904210" w:rsidR="00967730" w:rsidRDefault="001D1BF7" w:rsidP="00967730">
      <w:r>
        <w:t>In closing</w:t>
      </w:r>
      <w:r w:rsidR="002E26FC">
        <w:t>,</w:t>
      </w:r>
      <w:r>
        <w:t xml:space="preserve"> Allison </w:t>
      </w:r>
      <w:r w:rsidR="00D97DD1" w:rsidRPr="00227ABB">
        <w:t>ask</w:t>
      </w:r>
      <w:r w:rsidR="00227ABB" w:rsidRPr="00227ABB">
        <w:t>ed</w:t>
      </w:r>
      <w:r w:rsidR="00D97DD1" w:rsidRPr="00227ABB">
        <w:t xml:space="preserve"> for </w:t>
      </w:r>
      <w:r w:rsidRPr="00227ABB">
        <w:t xml:space="preserve">volunteers to draft outreach letters, one targeted to recruiting speakers, the other to solicit funding from sponsors.  </w:t>
      </w:r>
      <w:r w:rsidR="00967730" w:rsidRPr="00227ABB">
        <w:t>Allison will draft the letter to funders, Kristin volunteered to draft the letter to speakers.</w:t>
      </w:r>
    </w:p>
    <w:p w14:paraId="4A03CE95" w14:textId="6729A706" w:rsidR="001D1BF7" w:rsidRDefault="003753FA">
      <w:r>
        <w:t>Allison</w:t>
      </w:r>
      <w:r w:rsidR="001D1BF7">
        <w:t xml:space="preserve"> expects </w:t>
      </w:r>
      <w:r w:rsidR="00967730">
        <w:t xml:space="preserve">the </w:t>
      </w:r>
      <w:r w:rsidR="001D1BF7">
        <w:t>PARSE website to be up by Friday June 9</w:t>
      </w:r>
      <w:r w:rsidR="00967730">
        <w:t xml:space="preserve">.  Having the website will help to increase awareness about the symposium reaching potential speakers, sponsors, and symposium attendees.  </w:t>
      </w:r>
    </w:p>
    <w:p w14:paraId="2B5EC70A" w14:textId="22045406" w:rsidR="00967730" w:rsidRDefault="00967730">
      <w:r w:rsidRPr="00227ABB">
        <w:rPr>
          <w:b/>
          <w:bCs/>
        </w:rPr>
        <w:t>Cristina</w:t>
      </w:r>
      <w:r w:rsidRPr="00227ABB">
        <w:t xml:space="preserve"> will look at the symposium agenda to see where to sprinkle the speaker’s time slots throughout the 1 ½ day program.</w:t>
      </w:r>
      <w:r>
        <w:t xml:space="preserve">  Cristina will coordinate </w:t>
      </w:r>
      <w:r w:rsidR="00D536BC">
        <w:t xml:space="preserve">with NYCMHD </w:t>
      </w:r>
      <w:r>
        <w:t>either speaking at the next coalition meeting or recruiting another speaker on June 15.</w:t>
      </w:r>
    </w:p>
    <w:p w14:paraId="69E96332" w14:textId="430BE007" w:rsidR="00967730" w:rsidRDefault="00967730">
      <w:r w:rsidRPr="00227ABB">
        <w:rPr>
          <w:b/>
          <w:bCs/>
        </w:rPr>
        <w:t>Kristen</w:t>
      </w:r>
      <w:r>
        <w:t xml:space="preserve"> offered to be a guest speaker at future PARSE coalition meetings in a pinch if other guest speakers cannot attend.</w:t>
      </w:r>
    </w:p>
    <w:p w14:paraId="07F92F89" w14:textId="7ADD8068" w:rsidR="00967730" w:rsidRDefault="00967730">
      <w:r w:rsidRPr="00227ABB">
        <w:rPr>
          <w:b/>
          <w:bCs/>
        </w:rPr>
        <w:t>Carrie</w:t>
      </w:r>
      <w:r>
        <w:t xml:space="preserve"> offered to speak at the September meeting. </w:t>
      </w:r>
    </w:p>
    <w:p w14:paraId="6048D066" w14:textId="77777777" w:rsidR="00227ABB" w:rsidRDefault="00227ABB"/>
    <w:p w14:paraId="4677CB77" w14:textId="535E361A" w:rsidR="004D5F67" w:rsidRDefault="006F4E87" w:rsidP="00E7494C">
      <w:pPr>
        <w:jc w:val="center"/>
      </w:pPr>
      <w:r w:rsidRPr="00227ABB">
        <w:rPr>
          <w:b/>
          <w:bCs/>
          <w:sz w:val="28"/>
          <w:szCs w:val="28"/>
        </w:rPr>
        <w:t xml:space="preserve">Next </w:t>
      </w:r>
      <w:r w:rsidR="00E7494C">
        <w:rPr>
          <w:b/>
          <w:bCs/>
          <w:sz w:val="28"/>
          <w:szCs w:val="28"/>
        </w:rPr>
        <w:t>F</w:t>
      </w:r>
      <w:r w:rsidRPr="00227ABB">
        <w:rPr>
          <w:b/>
          <w:bCs/>
          <w:sz w:val="28"/>
          <w:szCs w:val="28"/>
        </w:rPr>
        <w:t xml:space="preserve">ull </w:t>
      </w:r>
      <w:r w:rsidR="00E7494C">
        <w:rPr>
          <w:b/>
          <w:bCs/>
          <w:sz w:val="28"/>
          <w:szCs w:val="28"/>
        </w:rPr>
        <w:t>C</w:t>
      </w:r>
      <w:r w:rsidRPr="00227ABB">
        <w:rPr>
          <w:b/>
          <w:bCs/>
          <w:sz w:val="28"/>
          <w:szCs w:val="28"/>
        </w:rPr>
        <w:t xml:space="preserve">oalition </w:t>
      </w:r>
      <w:r w:rsidR="00E7494C">
        <w:rPr>
          <w:b/>
          <w:bCs/>
          <w:sz w:val="28"/>
          <w:szCs w:val="28"/>
        </w:rPr>
        <w:t>M</w:t>
      </w:r>
      <w:r w:rsidRPr="00227ABB">
        <w:rPr>
          <w:b/>
          <w:bCs/>
          <w:sz w:val="28"/>
          <w:szCs w:val="28"/>
        </w:rPr>
        <w:t>eeting is June 15</w:t>
      </w:r>
    </w:p>
    <w:sectPr w:rsidR="004D5F67" w:rsidSect="00E749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3F46"/>
    <w:multiLevelType w:val="hybridMultilevel"/>
    <w:tmpl w:val="30E40C08"/>
    <w:lvl w:ilvl="0" w:tplc="BE6A8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975"/>
    <w:multiLevelType w:val="hybridMultilevel"/>
    <w:tmpl w:val="C348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59365">
    <w:abstractNumId w:val="0"/>
  </w:num>
  <w:num w:numId="2" w16cid:durableId="23327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67"/>
    <w:rsid w:val="001A25EB"/>
    <w:rsid w:val="001D1BF7"/>
    <w:rsid w:val="001F2515"/>
    <w:rsid w:val="00227ABB"/>
    <w:rsid w:val="002E26FC"/>
    <w:rsid w:val="003753FA"/>
    <w:rsid w:val="00402FC2"/>
    <w:rsid w:val="004D2090"/>
    <w:rsid w:val="004D5F67"/>
    <w:rsid w:val="005523F4"/>
    <w:rsid w:val="006627B2"/>
    <w:rsid w:val="006F4E87"/>
    <w:rsid w:val="0092206B"/>
    <w:rsid w:val="00967730"/>
    <w:rsid w:val="009E3680"/>
    <w:rsid w:val="00A40A80"/>
    <w:rsid w:val="00A810DA"/>
    <w:rsid w:val="00AD460A"/>
    <w:rsid w:val="00BD1EDA"/>
    <w:rsid w:val="00BD5148"/>
    <w:rsid w:val="00BF7CB4"/>
    <w:rsid w:val="00C22752"/>
    <w:rsid w:val="00CC212A"/>
    <w:rsid w:val="00CE2505"/>
    <w:rsid w:val="00D536BC"/>
    <w:rsid w:val="00D73781"/>
    <w:rsid w:val="00D97DD1"/>
    <w:rsid w:val="00DD729A"/>
    <w:rsid w:val="00E154DE"/>
    <w:rsid w:val="00E22D7E"/>
    <w:rsid w:val="00E477FF"/>
    <w:rsid w:val="00E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2B4"/>
  <w15:chartTrackingRefBased/>
  <w15:docId w15:val="{AC06634F-865E-47AC-9560-527E87A7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Bernhardt</dc:creator>
  <cp:keywords/>
  <dc:description/>
  <cp:lastModifiedBy>Annette Bernhardt</cp:lastModifiedBy>
  <cp:revision>2</cp:revision>
  <dcterms:created xsi:type="dcterms:W3CDTF">2023-06-09T20:18:00Z</dcterms:created>
  <dcterms:modified xsi:type="dcterms:W3CDTF">2023-06-09T20:18:00Z</dcterms:modified>
</cp:coreProperties>
</file>